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8648BD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>Форма 1 заявки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 xml:space="preserve">на участие в региональном этапе ежегодного областного открытого фестиваля-конкурса «Вифлеемская звезда» 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 xml:space="preserve">номинация «Музыкальное искусство» 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>(солисты)</w:t>
      </w:r>
    </w:p>
    <w:p>
      <w:pPr>
        <w:pStyle w:val="P1"/>
        <w:widowControl w:val="0"/>
        <w:spacing w:after="0"/>
        <w:jc w:val="center"/>
      </w:pPr>
    </w:p>
    <w:p>
      <w:pPr>
        <w:pStyle w:val="P2"/>
        <w:numPr>
          <w:ilvl w:val="0"/>
          <w:numId w:val="1"/>
        </w:numPr>
        <w:tabs>
          <w:tab w:val="left" w:pos="0" w:leader="none"/>
        </w:tabs>
        <w:ind w:firstLine="709" w:left="0"/>
        <w:jc w:val="both"/>
        <w:rPr>
          <w:sz w:val="24"/>
        </w:rPr>
      </w:pPr>
      <w:r>
        <w:rPr>
          <w:rStyle w:val="C3"/>
          <w:sz w:val="24"/>
        </w:rPr>
        <w:t>Наименование организатора отборочного тура, почтовый адрес, телефон, факс, адрес электронной почты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Направление направления номинации (вокально-хоровое исполнительство/ инструментальное исполнительство)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Фамилия, имя участника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Число, месяц, год рождения, возраст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Возрастная группа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Полное наименование учреждения, от которого выступает участник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Место учёбы, класс (курс)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Инструмент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 xml:space="preserve">Программа выступления c указанием авторов слов и музыки, хронометраж  каждого произведения.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Фонограмма (да, нет), технические средства сопровождения (потребность в микрофонах, стульях, подставках и др.)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ФИО преподавателя (полностью), должность, звания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Контактный телефон преподавателя,</w:t>
      </w:r>
      <w:r>
        <w:rPr>
          <w:rStyle w:val="C3"/>
          <w:b w:val="1"/>
        </w:rPr>
        <w:t xml:space="preserve"> </w:t>
      </w:r>
      <w:r>
        <w:t>адрес электронной почты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ФИО концертмейстера (полностью), должность, звания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>Дата подачи заявки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ind w:firstLine="709" w:left="0"/>
        <w:jc w:val="both"/>
      </w:pPr>
      <w:r>
        <w:t xml:space="preserve">Подпись и печать  руководителя-организатора отборочного тура</w:t>
      </w:r>
    </w:p>
    <w:p>
      <w:pPr>
        <w:pStyle w:val="P1"/>
        <w:widowControl w:val="0"/>
        <w:tabs>
          <w:tab w:val="left" w:pos="0" w:leader="none"/>
        </w:tabs>
        <w:spacing w:after="0"/>
        <w:ind w:firstLine="709"/>
        <w:jc w:val="both"/>
      </w:pP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3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/>
        <w:ind w:hanging="360" w:left="1080"/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2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3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4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5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6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7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8">
      <w:start w:val="1"/>
      <w:numFmt w:val="decimal"/>
      <w:suff w:val="tab"/>
      <w:lvlText w:val="%1."/>
      <w:lvlJc w:val="left"/>
      <w:pPr>
        <w:spacing w:lineRule="auto" w:line="240" w:after="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>
      <w:suppressAutoHyphens w:val="1"/>
    </w:pPr>
    <w:rPr>
      <w:rFonts w:ascii="Times New Roman" w:hAnsi="Times New Roman"/>
      <w:sz w:val="24"/>
    </w:rPr>
  </w:style>
  <w:style w:type="paragraph" w:styleId="P2">
    <w:name w:val="Абзац списка"/>
    <w:basedOn w:val="P1"/>
    <w:next w:val="P2"/>
    <w:pPr>
      <w:ind w:left="720"/>
      <w:contextualSpacing w:val="1"/>
    </w:pPr>
    <w:rPr>
      <w:color w:val="00000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